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E7E5" w14:textId="48658FE5" w:rsidR="00D218A9" w:rsidRPr="00606096" w:rsidRDefault="00D218A9" w:rsidP="00D218A9">
      <w:pPr>
        <w:pStyle w:val="NormalWeb"/>
        <w:rPr>
          <w:rFonts w:ascii="Arial" w:hAnsi="Arial" w:cs="Arial"/>
        </w:rPr>
      </w:pPr>
      <w:r w:rsidRPr="00606096">
        <w:rPr>
          <w:rFonts w:ascii="Arial" w:hAnsi="Arial" w:cs="Arial"/>
        </w:rPr>
        <w:t xml:space="preserve">Dear </w:t>
      </w:r>
      <w:r w:rsidRPr="00606096">
        <w:rPr>
          <w:rFonts w:ascii="Arial" w:hAnsi="Arial" w:cs="Arial"/>
        </w:rPr>
        <w:t>[insert school name] families</w:t>
      </w:r>
      <w:r w:rsidRPr="00606096">
        <w:rPr>
          <w:rFonts w:ascii="Arial" w:hAnsi="Arial" w:cs="Arial"/>
        </w:rPr>
        <w:t xml:space="preserve">, </w:t>
      </w:r>
    </w:p>
    <w:p w14:paraId="590ADEA7" w14:textId="40578AD6" w:rsidR="00D218A9" w:rsidRPr="00606096" w:rsidRDefault="00D218A9" w:rsidP="00D218A9">
      <w:pPr>
        <w:pStyle w:val="NormalWeb"/>
        <w:rPr>
          <w:rFonts w:ascii="Arial" w:hAnsi="Arial" w:cs="Arial"/>
        </w:rPr>
      </w:pPr>
      <w:r w:rsidRPr="00606096">
        <w:rPr>
          <w:rFonts w:ascii="Arial" w:hAnsi="Arial" w:cs="Arial"/>
        </w:rPr>
        <w:t xml:space="preserve">[School Name] is committed to helping students excel academically, build stronger relationships, and lead happier, healthier, more fulfilling lives. To support this </w:t>
      </w:r>
      <w:proofErr w:type="gramStart"/>
      <w:r w:rsidRPr="00606096">
        <w:rPr>
          <w:rFonts w:ascii="Arial" w:hAnsi="Arial" w:cs="Arial"/>
        </w:rPr>
        <w:t>goal</w:t>
      </w:r>
      <w:r w:rsidRPr="00606096">
        <w:rPr>
          <w:rFonts w:ascii="Arial" w:hAnsi="Arial" w:cs="Arial"/>
        </w:rPr>
        <w:t xml:space="preserve">, </w:t>
      </w:r>
      <w:r w:rsidRPr="00606096">
        <w:rPr>
          <w:rFonts w:ascii="Arial" w:hAnsi="Arial" w:cs="Arial"/>
        </w:rPr>
        <w:t xml:space="preserve"> [</w:t>
      </w:r>
      <w:proofErr w:type="gramEnd"/>
      <w:r w:rsidRPr="00606096">
        <w:rPr>
          <w:rFonts w:ascii="Arial" w:hAnsi="Arial" w:cs="Arial"/>
        </w:rPr>
        <w:t>School Name] will be implementing [SEL Program] this school year.</w:t>
      </w:r>
      <w:r w:rsidRPr="00606096">
        <w:rPr>
          <w:rFonts w:ascii="Arial" w:hAnsi="Arial" w:cs="Arial"/>
        </w:rPr>
        <w:t xml:space="preserve">  Supporting the social and emotional wellness of students has proven to help students perform better academically and achieve their highest potential.  </w:t>
      </w:r>
    </w:p>
    <w:p w14:paraId="5D1EAC89" w14:textId="797619B7" w:rsidR="00D218A9" w:rsidRPr="00606096" w:rsidRDefault="00D218A9" w:rsidP="00D218A9">
      <w:pPr>
        <w:pStyle w:val="NormalWeb"/>
        <w:rPr>
          <w:rFonts w:ascii="Arial" w:hAnsi="Arial" w:cs="Arial"/>
        </w:rPr>
      </w:pPr>
      <w:r w:rsidRPr="00606096">
        <w:rPr>
          <w:rFonts w:ascii="Arial" w:hAnsi="Arial" w:cs="Arial"/>
        </w:rPr>
        <w:t xml:space="preserve">Encouraging the social and emotional wellness of all students aligns with our school's mission and vision. </w:t>
      </w:r>
      <w:r w:rsidRPr="00606096">
        <w:rPr>
          <w:rFonts w:ascii="Arial" w:hAnsi="Arial" w:cs="Arial"/>
        </w:rPr>
        <w:t xml:space="preserve"> </w:t>
      </w:r>
      <w:r w:rsidRPr="00606096">
        <w:rPr>
          <w:rFonts w:ascii="Arial" w:hAnsi="Arial" w:cs="Arial"/>
        </w:rPr>
        <w:t xml:space="preserve">Social and emotional wellness is often taught through social and emotional learning curriculums. Our school has selected to use the [insert SEL program name].  </w:t>
      </w:r>
      <w:r w:rsidRPr="00606096">
        <w:rPr>
          <w:rFonts w:ascii="Arial" w:hAnsi="Arial" w:cs="Arial"/>
        </w:rPr>
        <w:t>Social-emotional learning (SEL) is</w:t>
      </w:r>
      <w:r w:rsidRPr="00606096">
        <w:rPr>
          <w:rFonts w:ascii="Arial" w:hAnsi="Arial" w:cs="Arial"/>
        </w:rPr>
        <w:t xml:space="preserve"> defined as</w:t>
      </w:r>
      <w:r w:rsidRPr="00606096">
        <w:rPr>
          <w:rFonts w:ascii="Arial" w:hAnsi="Arial" w:cs="Arial"/>
        </w:rPr>
        <w:t xml:space="preserve"> the process through which children and adults understand and manage emotions, </w:t>
      </w:r>
      <w:proofErr w:type="gramStart"/>
      <w:r w:rsidRPr="00606096">
        <w:rPr>
          <w:rFonts w:ascii="Arial" w:hAnsi="Arial" w:cs="Arial"/>
        </w:rPr>
        <w:t>set</w:t>
      </w:r>
      <w:proofErr w:type="gramEnd"/>
      <w:r w:rsidRPr="00606096">
        <w:rPr>
          <w:rFonts w:ascii="Arial" w:hAnsi="Arial" w:cs="Arial"/>
        </w:rPr>
        <w:t xml:space="preserve"> and achieve positive goals, feel and show empathy for others, establish and maintain positive relationships, and make responsible decisions. </w:t>
      </w:r>
    </w:p>
    <w:p w14:paraId="1CD292AD" w14:textId="77777777" w:rsidR="00D218A9" w:rsidRPr="00606096" w:rsidRDefault="00D218A9" w:rsidP="00D218A9">
      <w:pPr>
        <w:pStyle w:val="NormalWeb"/>
        <w:rPr>
          <w:rFonts w:ascii="Arial" w:hAnsi="Arial" w:cs="Arial"/>
          <w:color w:val="000000"/>
        </w:rPr>
      </w:pPr>
      <w:r w:rsidRPr="00606096">
        <w:rPr>
          <w:rFonts w:ascii="Arial" w:hAnsi="Arial" w:cs="Arial"/>
          <w:color w:val="000000"/>
        </w:rPr>
        <w:t xml:space="preserve">The ways to describe SEL practices and activities vary greatly by context and purpose (i.e., student age, school, community, etc.). SEL can be a set aside classroom time/period, a specific curriculum or an orientation that is integrated throughout a school’s policies, </w:t>
      </w:r>
      <w:proofErr w:type="gramStart"/>
      <w:r w:rsidRPr="00606096">
        <w:rPr>
          <w:rFonts w:ascii="Arial" w:hAnsi="Arial" w:cs="Arial"/>
          <w:color w:val="000000"/>
        </w:rPr>
        <w:t>practices</w:t>
      </w:r>
      <w:proofErr w:type="gramEnd"/>
      <w:r w:rsidRPr="00606096">
        <w:rPr>
          <w:rFonts w:ascii="Arial" w:hAnsi="Arial" w:cs="Arial"/>
          <w:color w:val="000000"/>
        </w:rPr>
        <w:t xml:space="preserve"> and programs. </w:t>
      </w:r>
    </w:p>
    <w:p w14:paraId="4798C1FC" w14:textId="77777777" w:rsidR="00D218A9" w:rsidRPr="00606096" w:rsidRDefault="00D218A9" w:rsidP="0060609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06096">
        <w:rPr>
          <w:rFonts w:ascii="Arial" w:hAnsi="Arial" w:cs="Arial"/>
          <w:color w:val="000000"/>
        </w:rPr>
        <w:t>{</w:t>
      </w:r>
      <w:r w:rsidRPr="00606096">
        <w:rPr>
          <w:rFonts w:ascii="Arial" w:hAnsi="Arial" w:cs="Arial"/>
          <w:color w:val="000000"/>
        </w:rPr>
        <w:t>For younger students (grades K-5), SEL may be described as activities, lessons or programs that increase positive attitudes, commitment to learning, emotional and intellectual curiosity, social competencies, and positive identity.</w:t>
      </w:r>
      <w:r w:rsidRPr="00606096">
        <w:rPr>
          <w:rFonts w:ascii="Arial" w:hAnsi="Arial" w:cs="Arial"/>
          <w:color w:val="000000"/>
        </w:rPr>
        <w:t>}</w:t>
      </w:r>
      <w:r w:rsidRPr="00606096">
        <w:rPr>
          <w:rFonts w:ascii="Arial" w:hAnsi="Arial" w:cs="Arial"/>
          <w:color w:val="000000"/>
        </w:rPr>
        <w:t xml:space="preserve"> </w:t>
      </w:r>
    </w:p>
    <w:p w14:paraId="0ECEBF54" w14:textId="16C26293" w:rsidR="00D218A9" w:rsidRPr="00606096" w:rsidRDefault="00D218A9" w:rsidP="0060609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06096">
        <w:rPr>
          <w:rFonts w:ascii="Arial" w:hAnsi="Arial" w:cs="Arial"/>
          <w:color w:val="000000"/>
        </w:rPr>
        <w:t>-or-</w:t>
      </w:r>
    </w:p>
    <w:p w14:paraId="35297FCD" w14:textId="77777777" w:rsidR="00D218A9" w:rsidRPr="00606096" w:rsidRDefault="00D218A9" w:rsidP="0060609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06096">
        <w:rPr>
          <w:rFonts w:ascii="Arial" w:hAnsi="Arial" w:cs="Arial"/>
          <w:color w:val="000000"/>
        </w:rPr>
        <w:t>{</w:t>
      </w:r>
      <w:r w:rsidRPr="00606096">
        <w:rPr>
          <w:rFonts w:ascii="Arial" w:hAnsi="Arial" w:cs="Arial"/>
          <w:color w:val="000000"/>
        </w:rPr>
        <w:t>For older students (grades 6-12), SEL may be described as activities, lessons or programs that increase 21st century skills, work life skills, national and global civic identity, commitment to equality and justice and much more.</w:t>
      </w:r>
      <w:r w:rsidRPr="00606096">
        <w:rPr>
          <w:rFonts w:ascii="Arial" w:hAnsi="Arial" w:cs="Arial"/>
          <w:color w:val="000000"/>
        </w:rPr>
        <w:t>}</w:t>
      </w:r>
    </w:p>
    <w:p w14:paraId="0239CA26" w14:textId="59FDB791" w:rsidR="00D218A9" w:rsidRPr="00606096" w:rsidRDefault="00D218A9" w:rsidP="00D218A9">
      <w:pPr>
        <w:pStyle w:val="NormalWeb"/>
        <w:rPr>
          <w:rFonts w:ascii="Arial" w:hAnsi="Arial" w:cs="Arial"/>
          <w:color w:val="000000"/>
        </w:rPr>
      </w:pPr>
      <w:r w:rsidRPr="00606096">
        <w:rPr>
          <w:rFonts w:ascii="Arial" w:hAnsi="Arial" w:cs="Arial"/>
          <w:color w:val="000000"/>
        </w:rPr>
        <w:t xml:space="preserve">While we provide a few examples, please note that this is not an exhaustive list and may look or sound different </w:t>
      </w:r>
      <w:r w:rsidRPr="00606096">
        <w:rPr>
          <w:rFonts w:ascii="Arial" w:hAnsi="Arial" w:cs="Arial"/>
          <w:color w:val="000000"/>
        </w:rPr>
        <w:t xml:space="preserve">in each classroom.  </w:t>
      </w:r>
      <w:r w:rsidRPr="00606096">
        <w:rPr>
          <w:rFonts w:ascii="Arial" w:hAnsi="Arial" w:cs="Arial"/>
        </w:rPr>
        <w:t xml:space="preserve">Additional resources and opportunities will be shared throughout the school year to help </w:t>
      </w:r>
      <w:r w:rsidRPr="00606096">
        <w:rPr>
          <w:rFonts w:ascii="Arial" w:hAnsi="Arial" w:cs="Arial"/>
        </w:rPr>
        <w:t>reinforce social and emotional wellness across both home and school settings</w:t>
      </w:r>
      <w:r w:rsidRPr="00606096">
        <w:rPr>
          <w:rFonts w:ascii="Arial" w:hAnsi="Arial" w:cs="Arial"/>
        </w:rPr>
        <w:t xml:space="preserve">. In the meantime, if you’d like to explore [SEL Program] more, please visit: [link to SEL Program resources for parents]. </w:t>
      </w:r>
    </w:p>
    <w:p w14:paraId="7E0CBBE3" w14:textId="5AEF2726" w:rsidR="00D218A9" w:rsidRPr="00606096" w:rsidRDefault="00D218A9" w:rsidP="00D218A9">
      <w:pPr>
        <w:pStyle w:val="NormalWeb"/>
        <w:rPr>
          <w:rFonts w:ascii="Arial" w:hAnsi="Arial" w:cs="Arial"/>
        </w:rPr>
      </w:pPr>
      <w:r w:rsidRPr="00606096">
        <w:rPr>
          <w:rFonts w:ascii="Arial" w:hAnsi="Arial" w:cs="Arial"/>
        </w:rPr>
        <w:t xml:space="preserve">We welcome your feedback and encourage you to reach out if you would like additional information. </w:t>
      </w:r>
    </w:p>
    <w:p w14:paraId="4990FA7D" w14:textId="77777777" w:rsidR="00D218A9" w:rsidRPr="00606096" w:rsidRDefault="00D218A9" w:rsidP="00D218A9">
      <w:pPr>
        <w:pStyle w:val="NormalWeb"/>
        <w:rPr>
          <w:rFonts w:ascii="Arial" w:hAnsi="Arial" w:cs="Arial"/>
        </w:rPr>
      </w:pPr>
      <w:r w:rsidRPr="00606096">
        <w:rPr>
          <w:rFonts w:ascii="Arial" w:hAnsi="Arial" w:cs="Arial"/>
        </w:rPr>
        <w:t>Sincerely,</w:t>
      </w:r>
      <w:r w:rsidRPr="00606096">
        <w:rPr>
          <w:rFonts w:ascii="Arial" w:hAnsi="Arial" w:cs="Arial"/>
        </w:rPr>
        <w:br/>
        <w:t xml:space="preserve">[Principal or Teacher’s Name] </w:t>
      </w:r>
    </w:p>
    <w:p w14:paraId="13117B01" w14:textId="77777777" w:rsidR="00E57B0C" w:rsidRDefault="00E57B0C"/>
    <w:sectPr w:rsidR="00E5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A9"/>
    <w:rsid w:val="00606096"/>
    <w:rsid w:val="006D74D3"/>
    <w:rsid w:val="00956D98"/>
    <w:rsid w:val="009A7EB7"/>
    <w:rsid w:val="00D218A9"/>
    <w:rsid w:val="00E57B0C"/>
    <w:rsid w:val="00F0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34109"/>
  <w15:chartTrackingRefBased/>
  <w15:docId w15:val="{D551AABA-B57C-324D-9700-0C9CD6BE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8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Scherder, Erin Brooke</dc:creator>
  <cp:keywords/>
  <dc:description/>
  <cp:lastModifiedBy>Scherder, Erin Brooke</cp:lastModifiedBy>
  <cp:revision>1</cp:revision>
  <dcterms:created xsi:type="dcterms:W3CDTF">2023-07-05T19:40:00Z</dcterms:created>
  <dcterms:modified xsi:type="dcterms:W3CDTF">2023-07-05T19:54:00Z</dcterms:modified>
</cp:coreProperties>
</file>